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340F3" w14:textId="77777777" w:rsidR="00561E81" w:rsidRPr="00561E81" w:rsidRDefault="00561E81" w:rsidP="00561E81">
      <w:pPr>
        <w:pStyle w:val="Heading2"/>
        <w:rPr>
          <w:b/>
          <w:bCs/>
        </w:rPr>
      </w:pPr>
      <w:r w:rsidRPr="00561E81">
        <w:rPr>
          <w:b/>
          <w:bCs/>
        </w:rPr>
        <w:t>Frequently Asked Questions</w:t>
      </w:r>
    </w:p>
    <w:p w14:paraId="0BA6B9F5" w14:textId="77777777" w:rsidR="00561E81" w:rsidRDefault="00561E81" w:rsidP="008B57C8">
      <w:pPr>
        <w:spacing w:after="0"/>
        <w:rPr>
          <w:b/>
          <w:bCs/>
        </w:rPr>
      </w:pPr>
    </w:p>
    <w:p w14:paraId="520F60AD" w14:textId="3DC00C5A" w:rsidR="00561E81" w:rsidRPr="000730F1" w:rsidRDefault="00561E81" w:rsidP="00B1230B">
      <w:pPr>
        <w:spacing w:after="120"/>
        <w:rPr>
          <w:b/>
          <w:bCs/>
          <w:u w:val="single"/>
        </w:rPr>
      </w:pPr>
      <w:r w:rsidRPr="000730F1">
        <w:rPr>
          <w:b/>
          <w:bCs/>
          <w:u w:val="single"/>
        </w:rPr>
        <w:t>Applications and Eligibility</w:t>
      </w:r>
    </w:p>
    <w:p w14:paraId="32FCA1BE" w14:textId="2CE57DBB" w:rsidR="00561E81" w:rsidRPr="00034D4C" w:rsidRDefault="00561E81" w:rsidP="008B57C8">
      <w:pPr>
        <w:spacing w:after="0"/>
        <w:rPr>
          <w:color w:val="EE0000"/>
        </w:rPr>
      </w:pPr>
      <w:r w:rsidRPr="00561E81">
        <w:rPr>
          <w:b/>
          <w:bCs/>
        </w:rPr>
        <w:t>Can I apply for a grant outside the application window?</w:t>
      </w:r>
      <w:r w:rsidRPr="00561E81">
        <w:br/>
        <w:t xml:space="preserve">No. The application cycle runs annually from </w:t>
      </w:r>
      <w:r w:rsidRPr="00B1230B">
        <w:t>1 November to 15 January. Only</w:t>
      </w:r>
      <w:r w:rsidRPr="00561E81">
        <w:t xml:space="preserve"> applications submitted within this timeframe will be considered. Early or late applications outside this window will not be accepted</w:t>
      </w:r>
      <w:r w:rsidR="002C26E6">
        <w:t>.</w:t>
      </w:r>
    </w:p>
    <w:p w14:paraId="2557C45A" w14:textId="77777777" w:rsidR="00561E81" w:rsidRPr="00561E81" w:rsidRDefault="00561E81" w:rsidP="008B57C8">
      <w:pPr>
        <w:spacing w:after="0"/>
      </w:pPr>
    </w:p>
    <w:p w14:paraId="20D5C826" w14:textId="77777777" w:rsidR="00561E81" w:rsidRDefault="00561E81" w:rsidP="008B57C8">
      <w:pPr>
        <w:spacing w:after="0"/>
      </w:pPr>
      <w:r w:rsidRPr="00561E81">
        <w:rPr>
          <w:b/>
          <w:bCs/>
        </w:rPr>
        <w:t>Is there an age limit for applying for a grant?</w:t>
      </w:r>
      <w:r w:rsidRPr="00561E81">
        <w:br/>
        <w:t>No. There is no age restriction for applicants.</w:t>
      </w:r>
    </w:p>
    <w:p w14:paraId="3375B993" w14:textId="77777777" w:rsidR="00561E81" w:rsidRPr="00561E81" w:rsidRDefault="00561E81" w:rsidP="008B57C8">
      <w:pPr>
        <w:spacing w:after="0"/>
      </w:pPr>
    </w:p>
    <w:p w14:paraId="446C1047" w14:textId="77838404" w:rsidR="00561E81" w:rsidRPr="00034D4C" w:rsidRDefault="00561E81" w:rsidP="008B57C8">
      <w:pPr>
        <w:spacing w:after="0"/>
        <w:rPr>
          <w:color w:val="EE0000"/>
        </w:rPr>
      </w:pPr>
      <w:r w:rsidRPr="00561E81">
        <w:rPr>
          <w:b/>
          <w:bCs/>
        </w:rPr>
        <w:t>Can I apply if I live outside the UK?</w:t>
      </w:r>
      <w:r w:rsidRPr="00561E81">
        <w:br/>
        <w:t xml:space="preserve">Yes. You do not need to be a UK resident to apply. However, the course must be undertaken at a university in </w:t>
      </w:r>
      <w:r w:rsidR="0048771F">
        <w:t>England or Wales</w:t>
      </w:r>
      <w:r w:rsidR="00900F9C">
        <w:t xml:space="preserve"> where you will have to be attending in person</w:t>
      </w:r>
      <w:r w:rsidR="0048771F">
        <w:t xml:space="preserve">. </w:t>
      </w:r>
    </w:p>
    <w:p w14:paraId="7C44F907" w14:textId="77777777" w:rsidR="00561E81" w:rsidRPr="00561E81" w:rsidRDefault="00561E81" w:rsidP="008B57C8">
      <w:pPr>
        <w:spacing w:after="0"/>
      </w:pPr>
    </w:p>
    <w:p w14:paraId="47FE4B50" w14:textId="074B4E5C" w:rsidR="004451A0" w:rsidRDefault="13E2F280" w:rsidP="008B57C8">
      <w:pPr>
        <w:spacing w:after="0"/>
      </w:pPr>
      <w:r w:rsidRPr="49EFC1BA">
        <w:rPr>
          <w:b/>
          <w:bCs/>
        </w:rPr>
        <w:t>Can I apply if my course is in Scotland</w:t>
      </w:r>
      <w:r w:rsidR="17EEBC71" w:rsidRPr="49EFC1BA">
        <w:rPr>
          <w:b/>
          <w:bCs/>
        </w:rPr>
        <w:t xml:space="preserve"> or Northern Ireland which is also UK</w:t>
      </w:r>
      <w:r w:rsidRPr="49EFC1BA">
        <w:rPr>
          <w:b/>
          <w:bCs/>
        </w:rPr>
        <w:t>?</w:t>
      </w:r>
      <w:r w:rsidR="00561E81">
        <w:br/>
      </w:r>
      <w:r>
        <w:t xml:space="preserve">No. Eligibility is limited to applicants who </w:t>
      </w:r>
      <w:r w:rsidR="67FA690B">
        <w:t>plan to</w:t>
      </w:r>
      <w:r w:rsidR="00D4722B">
        <w:t xml:space="preserve"> study at a course </w:t>
      </w:r>
      <w:r w:rsidR="009017B8">
        <w:t xml:space="preserve">at a </w:t>
      </w:r>
      <w:r w:rsidR="00D12250">
        <w:t>u</w:t>
      </w:r>
      <w:r w:rsidR="009017B8">
        <w:t>niversity in E</w:t>
      </w:r>
      <w:r w:rsidR="67FA690B">
        <w:t>ngland or Wales</w:t>
      </w:r>
      <w:r w:rsidR="00D4722B">
        <w:t>.  T</w:t>
      </w:r>
      <w:r>
        <w:t>he Trust is unable to provide grants for courses</w:t>
      </w:r>
      <w:r w:rsidRPr="00D4722B">
        <w:t xml:space="preserve"> in Scotland</w:t>
      </w:r>
      <w:r w:rsidR="009017B8">
        <w:t xml:space="preserve"> o</w:t>
      </w:r>
      <w:r w:rsidR="00D4722B">
        <w:t>r Northern Ireland.</w:t>
      </w:r>
    </w:p>
    <w:p w14:paraId="2749FBE1" w14:textId="77777777" w:rsidR="006D50C4" w:rsidRDefault="006D50C4" w:rsidP="008B57C8">
      <w:pPr>
        <w:spacing w:after="0"/>
      </w:pPr>
    </w:p>
    <w:p w14:paraId="206905E8" w14:textId="45AA91FC" w:rsidR="006D50C4" w:rsidRPr="002C26E6" w:rsidRDefault="006D50C4" w:rsidP="008B57C8">
      <w:pPr>
        <w:spacing w:after="0"/>
      </w:pPr>
      <w:r w:rsidRPr="006D50C4">
        <w:rPr>
          <w:b/>
          <w:bCs/>
        </w:rPr>
        <w:t>Can I apply if I receive funding or a scholarship from another organisation?</w:t>
      </w:r>
      <w:r w:rsidRPr="006D50C4">
        <w:br/>
      </w:r>
      <w:r>
        <w:t xml:space="preserve">Yes. </w:t>
      </w:r>
      <w:r w:rsidR="00840019">
        <w:t>R</w:t>
      </w:r>
      <w:r w:rsidRPr="006D50C4">
        <w:t xml:space="preserve">eceiving other financial support </w:t>
      </w:r>
      <w:r w:rsidR="00840019">
        <w:t xml:space="preserve">does not affect </w:t>
      </w:r>
      <w:r w:rsidRPr="006D50C4">
        <w:t xml:space="preserve">eligibility or the amount </w:t>
      </w:r>
      <w:r w:rsidR="00840019">
        <w:t>you</w:t>
      </w:r>
      <w:r w:rsidRPr="006D50C4">
        <w:t xml:space="preserve"> can </w:t>
      </w:r>
      <w:r w:rsidRPr="002C26E6">
        <w:t>receive from the Trust</w:t>
      </w:r>
      <w:r w:rsidR="002C26E6">
        <w:t>, b</w:t>
      </w:r>
      <w:r w:rsidR="00034D4C" w:rsidRPr="002C26E6">
        <w:t>ut this must be included in your financials when applying.</w:t>
      </w:r>
    </w:p>
    <w:p w14:paraId="6B3EB2C6" w14:textId="77777777" w:rsidR="00C171D9" w:rsidRDefault="00C171D9" w:rsidP="008B57C8">
      <w:pPr>
        <w:spacing w:after="0"/>
      </w:pPr>
    </w:p>
    <w:p w14:paraId="15B1694C" w14:textId="77777777" w:rsidR="009B6B5E" w:rsidRPr="009B6B5E" w:rsidRDefault="009B6B5E" w:rsidP="009B6B5E">
      <w:pPr>
        <w:spacing w:after="0"/>
        <w:rPr>
          <w:b/>
          <w:bCs/>
        </w:rPr>
      </w:pPr>
      <w:r w:rsidRPr="009B6B5E">
        <w:rPr>
          <w:b/>
          <w:bCs/>
        </w:rPr>
        <w:t>Can I apply if I am already studying on a course?</w:t>
      </w:r>
    </w:p>
    <w:p w14:paraId="522145E6" w14:textId="77777777" w:rsidR="009B6B5E" w:rsidRPr="009B6B5E" w:rsidRDefault="009B6B5E" w:rsidP="009B6B5E">
      <w:pPr>
        <w:spacing w:after="0"/>
      </w:pPr>
      <w:r w:rsidRPr="009B6B5E">
        <w:t xml:space="preserve">Yes. Students who are already part-way through their course are eligible to apply. We understand that many higher education courses span several years, so you do not need to be starting a new course </w:t>
      </w:r>
      <w:proofErr w:type="gramStart"/>
      <w:r w:rsidRPr="009B6B5E">
        <w:t>in order to</w:t>
      </w:r>
      <w:proofErr w:type="gramEnd"/>
      <w:r w:rsidRPr="009B6B5E">
        <w:t xml:space="preserve"> apply.</w:t>
      </w:r>
    </w:p>
    <w:p w14:paraId="5752526A" w14:textId="77777777" w:rsidR="00351472" w:rsidRDefault="00351472" w:rsidP="00351472">
      <w:pPr>
        <w:spacing w:after="0"/>
        <w:rPr>
          <w:b/>
          <w:bCs/>
        </w:rPr>
      </w:pPr>
    </w:p>
    <w:p w14:paraId="514669D8" w14:textId="4F7E04EF" w:rsidR="00351472" w:rsidRDefault="00351472" w:rsidP="00351472">
      <w:pPr>
        <w:spacing w:after="0"/>
      </w:pPr>
      <w:r w:rsidRPr="00561E81">
        <w:rPr>
          <w:b/>
          <w:bCs/>
        </w:rPr>
        <w:t>Can I apply if my course has not started yet?</w:t>
      </w:r>
      <w:r w:rsidRPr="00561E81">
        <w:br/>
        <w:t>Yes. However, it is preferable to apply once you have started your course</w:t>
      </w:r>
      <w:r w:rsidR="00492499">
        <w:t xml:space="preserve"> as you will have a better understanding of your financial circumstances</w:t>
      </w:r>
      <w:r w:rsidRPr="00561E81">
        <w:t xml:space="preserve">. Successful grants cannot be paid until the student is enrolled and has commenced their course at a </w:t>
      </w:r>
      <w:r w:rsidR="00B66FBD" w:rsidRPr="00561E81">
        <w:t xml:space="preserve">university in </w:t>
      </w:r>
      <w:r w:rsidR="00B66FBD">
        <w:t>England or Wales.</w:t>
      </w:r>
    </w:p>
    <w:p w14:paraId="22625BD4" w14:textId="77777777" w:rsidR="001B63C8" w:rsidRDefault="001B63C8" w:rsidP="00351472">
      <w:pPr>
        <w:spacing w:after="0"/>
      </w:pPr>
    </w:p>
    <w:p w14:paraId="38BE51D1" w14:textId="77777777" w:rsidR="001B63C8" w:rsidRDefault="001B63C8" w:rsidP="001B63C8">
      <w:pPr>
        <w:spacing w:after="0"/>
      </w:pPr>
      <w:r w:rsidRPr="00561E81">
        <w:rPr>
          <w:b/>
          <w:bCs/>
        </w:rPr>
        <w:t>Can I apply if I have previously received a grant from the Trust?</w:t>
      </w:r>
      <w:r w:rsidRPr="00561E81">
        <w:br/>
        <w:t>No. The Humanitarian Trust awards one-off grants only, so applicants who have previously received a grant are not eligible to apply again.</w:t>
      </w:r>
    </w:p>
    <w:p w14:paraId="14E30180" w14:textId="77777777" w:rsidR="009715D1" w:rsidRPr="00561E81" w:rsidRDefault="009715D1" w:rsidP="008B57C8">
      <w:pPr>
        <w:spacing w:after="0"/>
      </w:pPr>
    </w:p>
    <w:p w14:paraId="22FF92EF" w14:textId="77777777" w:rsidR="000730F1" w:rsidRDefault="000730F1" w:rsidP="1722DC61">
      <w:pPr>
        <w:spacing w:after="0"/>
        <w:rPr>
          <w:b/>
          <w:bCs/>
          <w:color w:val="FF0000"/>
        </w:rPr>
      </w:pPr>
    </w:p>
    <w:p w14:paraId="48731E3F" w14:textId="77777777" w:rsidR="000730F1" w:rsidRDefault="000730F1" w:rsidP="1722DC61">
      <w:pPr>
        <w:spacing w:after="0"/>
        <w:rPr>
          <w:b/>
          <w:bCs/>
          <w:color w:val="FF0000"/>
        </w:rPr>
      </w:pPr>
    </w:p>
    <w:p w14:paraId="5F156844" w14:textId="77777777" w:rsidR="003623EB" w:rsidRDefault="003623EB" w:rsidP="1722DC61">
      <w:pPr>
        <w:spacing w:after="0"/>
        <w:rPr>
          <w:b/>
          <w:bCs/>
          <w:color w:val="FF0000"/>
        </w:rPr>
      </w:pPr>
    </w:p>
    <w:p w14:paraId="70447A1B" w14:textId="77777777" w:rsidR="003623EB" w:rsidRDefault="003623EB" w:rsidP="1722DC61">
      <w:pPr>
        <w:spacing w:after="0"/>
        <w:rPr>
          <w:b/>
          <w:bCs/>
          <w:color w:val="FF0000"/>
        </w:rPr>
      </w:pPr>
    </w:p>
    <w:p w14:paraId="328A699D" w14:textId="545BCA49" w:rsidR="003623EB" w:rsidRPr="003623EB" w:rsidRDefault="003623EB" w:rsidP="003623EB">
      <w:pPr>
        <w:spacing w:after="0" w:line="240" w:lineRule="auto"/>
        <w:rPr>
          <w:rFonts w:ascii="Aptos" w:eastAsia="Aptos" w:hAnsi="Aptos" w:cs="Aptos"/>
          <w:b/>
          <w:bCs/>
          <w:kern w:val="0"/>
        </w:rPr>
      </w:pPr>
      <w:r w:rsidRPr="003623EB">
        <w:rPr>
          <w:rFonts w:ascii="Aptos" w:eastAsia="Aptos" w:hAnsi="Aptos" w:cs="Aptos"/>
          <w:b/>
          <w:bCs/>
          <w:kern w:val="0"/>
        </w:rPr>
        <w:t>What level of grants does the Trust support</w:t>
      </w:r>
      <w:r w:rsidR="00782C04">
        <w:rPr>
          <w:rFonts w:ascii="Aptos" w:eastAsia="Aptos" w:hAnsi="Aptos" w:cs="Aptos"/>
          <w:b/>
          <w:bCs/>
          <w:kern w:val="0"/>
        </w:rPr>
        <w:t>?</w:t>
      </w:r>
    </w:p>
    <w:p w14:paraId="03028906" w14:textId="77777777" w:rsidR="003623EB" w:rsidRDefault="003623EB" w:rsidP="003623EB">
      <w:pPr>
        <w:spacing w:after="0" w:line="240" w:lineRule="auto"/>
        <w:rPr>
          <w:rFonts w:ascii="Aptos" w:eastAsia="Aptos" w:hAnsi="Aptos" w:cs="Aptos"/>
          <w:kern w:val="0"/>
        </w:rPr>
      </w:pPr>
      <w:r w:rsidRPr="003623EB">
        <w:rPr>
          <w:rFonts w:ascii="Aptos" w:eastAsia="Aptos" w:hAnsi="Aptos" w:cs="Aptos"/>
          <w:kern w:val="0"/>
        </w:rPr>
        <w:t>It supports Master's, PhD/DPhil, postgraduate diplomas, etc.</w:t>
      </w:r>
    </w:p>
    <w:p w14:paraId="5F439831" w14:textId="77777777" w:rsidR="00227BC1" w:rsidRDefault="00227BC1" w:rsidP="003623EB">
      <w:pPr>
        <w:spacing w:after="0" w:line="240" w:lineRule="auto"/>
        <w:rPr>
          <w:rFonts w:ascii="Aptos" w:eastAsia="Aptos" w:hAnsi="Aptos" w:cs="Aptos"/>
          <w:kern w:val="0"/>
        </w:rPr>
      </w:pPr>
    </w:p>
    <w:p w14:paraId="7042990D" w14:textId="77777777" w:rsidR="00227BC1" w:rsidRPr="00A964D7" w:rsidRDefault="00227BC1" w:rsidP="00227BC1">
      <w:pPr>
        <w:spacing w:after="0"/>
      </w:pPr>
      <w:r w:rsidRPr="1722DC61">
        <w:rPr>
          <w:b/>
          <w:bCs/>
        </w:rPr>
        <w:t>Do undergraduate courses qualify for a grant?</w:t>
      </w:r>
      <w:r>
        <w:br/>
        <w:t>No. Undergraduate courses do not meet the Trust's eligibility criteria, unless these are extended undergraduate courses where funding is not easily available after the initial three years such as Medicine and Dentistry, etc.</w:t>
      </w:r>
    </w:p>
    <w:p w14:paraId="134F6E9E" w14:textId="77777777" w:rsidR="003623EB" w:rsidRPr="003623EB" w:rsidRDefault="003623EB" w:rsidP="003623EB">
      <w:pPr>
        <w:spacing w:after="0" w:line="240" w:lineRule="auto"/>
        <w:rPr>
          <w:rFonts w:ascii="Aptos" w:eastAsia="Aptos" w:hAnsi="Aptos" w:cs="Aptos"/>
          <w:kern w:val="0"/>
        </w:rPr>
      </w:pPr>
    </w:p>
    <w:p w14:paraId="69536928" w14:textId="77777777" w:rsidR="003623EB" w:rsidRPr="003623EB" w:rsidRDefault="003623EB" w:rsidP="003623EB">
      <w:pPr>
        <w:spacing w:after="0" w:line="240" w:lineRule="auto"/>
        <w:rPr>
          <w:rFonts w:ascii="Aptos" w:eastAsia="Aptos" w:hAnsi="Aptos" w:cs="Aptos"/>
          <w:b/>
          <w:bCs/>
          <w:kern w:val="0"/>
        </w:rPr>
      </w:pPr>
      <w:r w:rsidRPr="003623EB">
        <w:rPr>
          <w:rFonts w:ascii="Aptos" w:eastAsia="Aptos" w:hAnsi="Aptos" w:cs="Aptos"/>
          <w:b/>
          <w:bCs/>
          <w:kern w:val="0"/>
        </w:rPr>
        <w:t xml:space="preserve">Are grants available to students doing </w:t>
      </w:r>
      <w:r w:rsidRPr="00111BEC">
        <w:rPr>
          <w:rFonts w:ascii="Aptos" w:eastAsia="Aptos" w:hAnsi="Aptos" w:cs="Aptos"/>
          <w:b/>
          <w:bCs/>
          <w:i/>
          <w:iCs/>
          <w:kern w:val="0"/>
        </w:rPr>
        <w:t>any</w:t>
      </w:r>
      <w:r w:rsidRPr="003623EB">
        <w:rPr>
          <w:rFonts w:ascii="Aptos" w:eastAsia="Aptos" w:hAnsi="Aptos" w:cs="Aptos"/>
          <w:b/>
          <w:bCs/>
          <w:kern w:val="0"/>
        </w:rPr>
        <w:t xml:space="preserve"> type of higher degree study?</w:t>
      </w:r>
    </w:p>
    <w:p w14:paraId="4FFDE03D" w14:textId="186E6950" w:rsidR="00381A41" w:rsidRPr="00DB7A6E" w:rsidRDefault="003623EB" w:rsidP="00DB7A6E">
      <w:pPr>
        <w:spacing w:after="240" w:line="240" w:lineRule="auto"/>
        <w:rPr>
          <w:rFonts w:ascii="Aptos" w:eastAsia="Aptos" w:hAnsi="Aptos" w:cs="Aptos"/>
          <w:kern w:val="0"/>
        </w:rPr>
      </w:pPr>
      <w:r w:rsidRPr="003623EB">
        <w:rPr>
          <w:rFonts w:ascii="Aptos" w:eastAsia="Aptos" w:hAnsi="Aptos" w:cs="Aptos"/>
          <w:kern w:val="0"/>
        </w:rPr>
        <w:t xml:space="preserve">No. Grants are available only to students undertaking higher degree study (e.g. master’s, PhD etc) in academic subjects. Courses such as art, music, youth work and sports are not eligible under the current grant criteria. </w:t>
      </w:r>
    </w:p>
    <w:p w14:paraId="0C04D0B5" w14:textId="6C03A48E" w:rsidR="00561E81" w:rsidRDefault="00561E81" w:rsidP="008B57C8">
      <w:pPr>
        <w:spacing w:after="0"/>
      </w:pPr>
      <w:r w:rsidRPr="00561E81">
        <w:rPr>
          <w:b/>
          <w:bCs/>
        </w:rPr>
        <w:t>Does the Trust provide grants for part-time courses?</w:t>
      </w:r>
      <w:r w:rsidRPr="00561E81">
        <w:br/>
        <w:t>No. Grants are not available for part-time</w:t>
      </w:r>
      <w:r>
        <w:t xml:space="preserve">, </w:t>
      </w:r>
      <w:r w:rsidRPr="00561E81">
        <w:t>short-term courses</w:t>
      </w:r>
      <w:r>
        <w:t xml:space="preserve"> or</w:t>
      </w:r>
      <w:r w:rsidRPr="00561E81">
        <w:t xml:space="preserve"> distance-learning</w:t>
      </w:r>
      <w:r w:rsidR="00472032">
        <w:t>.</w:t>
      </w:r>
    </w:p>
    <w:p w14:paraId="1A90F57C" w14:textId="77777777" w:rsidR="00561E81" w:rsidRDefault="00561E81" w:rsidP="008B57C8">
      <w:pPr>
        <w:spacing w:after="0"/>
      </w:pPr>
    </w:p>
    <w:p w14:paraId="36624891" w14:textId="77777777" w:rsidR="00BD1599" w:rsidRPr="00BD1599" w:rsidRDefault="00BD1599" w:rsidP="00BD1599">
      <w:pPr>
        <w:spacing w:after="0"/>
        <w:rPr>
          <w:b/>
          <w:bCs/>
        </w:rPr>
      </w:pPr>
      <w:r w:rsidRPr="00BD1599">
        <w:rPr>
          <w:b/>
          <w:bCs/>
        </w:rPr>
        <w:t>How much can a student apply for?</w:t>
      </w:r>
    </w:p>
    <w:p w14:paraId="7386A85B" w14:textId="77777777" w:rsidR="00BD1599" w:rsidRPr="00BD1599" w:rsidRDefault="00BD1599" w:rsidP="00BD1599">
      <w:pPr>
        <w:spacing w:after="0"/>
      </w:pPr>
      <w:r w:rsidRPr="00BD1599">
        <w:t>Student grants are one-off awards of up to £1,000. Applicants must not have a total shortfall exceeding £2,000.</w:t>
      </w:r>
    </w:p>
    <w:p w14:paraId="020E2986" w14:textId="77777777" w:rsidR="000730F1" w:rsidRPr="000730F1" w:rsidRDefault="000730F1" w:rsidP="008B57C8">
      <w:pPr>
        <w:spacing w:after="0"/>
        <w:rPr>
          <w:u w:val="single"/>
        </w:rPr>
      </w:pPr>
    </w:p>
    <w:p w14:paraId="2DF57043" w14:textId="77777777" w:rsidR="00561E81" w:rsidRPr="000730F1" w:rsidRDefault="00561E81" w:rsidP="004E401B">
      <w:pPr>
        <w:spacing w:after="120"/>
        <w:rPr>
          <w:b/>
          <w:bCs/>
          <w:u w:val="single"/>
        </w:rPr>
      </w:pPr>
      <w:r w:rsidRPr="000730F1">
        <w:rPr>
          <w:b/>
          <w:bCs/>
          <w:u w:val="single"/>
        </w:rPr>
        <w:t>References and Supporting Information</w:t>
      </w:r>
    </w:p>
    <w:p w14:paraId="33256E47" w14:textId="006197E4" w:rsidR="00034D4C" w:rsidRDefault="00561E81" w:rsidP="008B57C8">
      <w:pPr>
        <w:spacing w:after="0"/>
      </w:pPr>
      <w:r w:rsidRPr="00561E81">
        <w:rPr>
          <w:b/>
          <w:bCs/>
        </w:rPr>
        <w:t>What type of reference do I need?</w:t>
      </w:r>
      <w:r w:rsidRPr="00561E81">
        <w:br/>
        <w:t>References should be provided by individuals who know you and your work well enough to support your application. We particularly value references that provide insight into how you approach your studies and how receiving a grant would support your academic goals.</w:t>
      </w:r>
      <w:r w:rsidR="005D76C2">
        <w:t xml:space="preserve"> </w:t>
      </w:r>
      <w:r w:rsidR="00483DBC" w:rsidRPr="00F61028">
        <w:t>We are happy to accept reference letters sent directly by email from university staff, provided the email includes the sender's official university email signature or a letter attachment on university letterhead.</w:t>
      </w:r>
    </w:p>
    <w:p w14:paraId="4AE08A84" w14:textId="77777777" w:rsidR="00034D4C" w:rsidRDefault="00034D4C" w:rsidP="008B57C8">
      <w:pPr>
        <w:spacing w:after="0"/>
      </w:pPr>
    </w:p>
    <w:p w14:paraId="0DD7776D" w14:textId="593E543C" w:rsidR="00BD1599" w:rsidRPr="00596DE1" w:rsidRDefault="00BD1599" w:rsidP="008B57C8">
      <w:pPr>
        <w:spacing w:after="0"/>
        <w:rPr>
          <w:b/>
          <w:bCs/>
        </w:rPr>
      </w:pPr>
      <w:r w:rsidRPr="00596DE1">
        <w:rPr>
          <w:b/>
          <w:bCs/>
        </w:rPr>
        <w:t>What is university confirmation of disbursement?</w:t>
      </w:r>
    </w:p>
    <w:p w14:paraId="3798FB1C" w14:textId="3EC4C75F" w:rsidR="0089158F" w:rsidRPr="0089158F" w:rsidRDefault="0089158F" w:rsidP="0089158F">
      <w:pPr>
        <w:spacing w:after="0"/>
      </w:pPr>
      <w:r>
        <w:t xml:space="preserve">Before we can process a grant, the Humanitarian Trust needs your </w:t>
      </w:r>
      <w:r w:rsidR="6E361F3B">
        <w:t>university</w:t>
      </w:r>
      <w:r>
        <w:t xml:space="preserve"> to confirm that they can accept the funds from the Trust and pass them on to you in line with their usual processes. This confirmation can come either via communications from your student finance office and you, or through an official letter.  You must include a copy of that confirmation in your application pack.</w:t>
      </w:r>
    </w:p>
    <w:p w14:paraId="17F5534C" w14:textId="77777777" w:rsidR="00130873" w:rsidRPr="00561E81" w:rsidRDefault="00130873" w:rsidP="008B57C8">
      <w:pPr>
        <w:spacing w:after="0"/>
      </w:pPr>
    </w:p>
    <w:p w14:paraId="07BCD540" w14:textId="30D38301" w:rsidR="00561E81" w:rsidRPr="00130873" w:rsidRDefault="00130873" w:rsidP="004E401B">
      <w:pPr>
        <w:spacing w:after="120"/>
        <w:rPr>
          <w:b/>
          <w:bCs/>
          <w:u w:val="single"/>
        </w:rPr>
      </w:pPr>
      <w:r w:rsidRPr="00130873">
        <w:rPr>
          <w:b/>
          <w:bCs/>
          <w:u w:val="single"/>
        </w:rPr>
        <w:t>Process after application</w:t>
      </w:r>
    </w:p>
    <w:p w14:paraId="724DA4AE" w14:textId="341145BE" w:rsidR="00561E81" w:rsidRPr="00CB53BB" w:rsidRDefault="00561E81" w:rsidP="008B57C8">
      <w:pPr>
        <w:spacing w:after="0"/>
      </w:pPr>
      <w:r w:rsidRPr="1722DC61">
        <w:rPr>
          <w:b/>
          <w:bCs/>
        </w:rPr>
        <w:t>What happens after I submit my application?</w:t>
      </w:r>
      <w:r>
        <w:br/>
      </w:r>
      <w:r w:rsidR="00E856AB">
        <w:t xml:space="preserve">Applicants will receive an email </w:t>
      </w:r>
      <w:r w:rsidR="00B6202C">
        <w:t>acknowledging</w:t>
      </w:r>
      <w:r w:rsidR="003851D6">
        <w:t xml:space="preserve"> receipt of</w:t>
      </w:r>
      <w:r w:rsidR="00E856AB">
        <w:t xml:space="preserve"> their application. S</w:t>
      </w:r>
      <w:r w:rsidR="4708AA6B">
        <w:t xml:space="preserve">hortlisted </w:t>
      </w:r>
      <w:r w:rsidR="00E856AB">
        <w:t xml:space="preserve">applicants will then progress to the shortlisting stage </w:t>
      </w:r>
      <w:r>
        <w:t>and will be notified by the end of February. Final decisions will be made by the Board of Trustees after mid-March, and the Trust will inform applicants of the outcome shortly thereafter</w:t>
      </w:r>
      <w:r w:rsidR="001D44A0">
        <w:t xml:space="preserve">.  A formal award notification letter will be sent to the </w:t>
      </w:r>
      <w:r w:rsidR="00034D4C">
        <w:t>University involved</w:t>
      </w:r>
      <w:r w:rsidR="001D44A0">
        <w:t xml:space="preserve"> whereby they</w:t>
      </w:r>
      <w:r w:rsidR="00BD1599">
        <w:t xml:space="preserve"> will be requested to send the bank account details for payments.</w:t>
      </w:r>
    </w:p>
    <w:p w14:paraId="6563A9D9" w14:textId="77777777" w:rsidR="00561E81" w:rsidRPr="00561E81" w:rsidRDefault="00561E81" w:rsidP="008B57C8">
      <w:pPr>
        <w:spacing w:after="0"/>
      </w:pPr>
    </w:p>
    <w:p w14:paraId="27B39C67" w14:textId="0F6734B6" w:rsidR="00561E81" w:rsidRPr="00CB53BB" w:rsidRDefault="00561E81" w:rsidP="008B57C8">
      <w:pPr>
        <w:spacing w:after="0"/>
      </w:pPr>
      <w:r w:rsidRPr="00561E81">
        <w:rPr>
          <w:b/>
          <w:bCs/>
        </w:rPr>
        <w:t>When will I receive the grant?</w:t>
      </w:r>
      <w:r w:rsidRPr="00561E81">
        <w:br/>
        <w:t xml:space="preserve">Grants are </w:t>
      </w:r>
      <w:r w:rsidRPr="00CB53BB">
        <w:t xml:space="preserve">paid </w:t>
      </w:r>
      <w:r w:rsidR="00034D4C" w:rsidRPr="00CB53BB">
        <w:t xml:space="preserve">shortly after </w:t>
      </w:r>
      <w:r w:rsidRPr="00CB53BB">
        <w:t>the relevant universities have provided their bank details to arrange payment</w:t>
      </w:r>
      <w:r w:rsidR="00BD1599" w:rsidRPr="00CB53BB">
        <w:t>, if the student is already enrolled</w:t>
      </w:r>
      <w:r w:rsidR="004B37B6">
        <w:t>.  If the student has not yet commenced</w:t>
      </w:r>
      <w:r w:rsidR="00F90BE0">
        <w:t xml:space="preserve"> </w:t>
      </w:r>
      <w:r w:rsidR="00BD1599" w:rsidRPr="00CB53BB">
        <w:t>their course</w:t>
      </w:r>
      <w:r w:rsidR="00F90BE0">
        <w:t>, payment will be made</w:t>
      </w:r>
      <w:r w:rsidR="00BD1599" w:rsidRPr="00CB53BB">
        <w:t xml:space="preserve"> in the new academic term</w:t>
      </w:r>
      <w:r w:rsidR="00F90BE0">
        <w:t xml:space="preserve"> following confirmation of enrolment/registration</w:t>
      </w:r>
      <w:r w:rsidR="00BD1599" w:rsidRPr="00CB53BB">
        <w:t>.</w:t>
      </w:r>
    </w:p>
    <w:p w14:paraId="008881E5" w14:textId="77777777" w:rsidR="00561E81" w:rsidRPr="00561E81" w:rsidRDefault="00561E81" w:rsidP="008B57C8">
      <w:pPr>
        <w:spacing w:after="0"/>
      </w:pPr>
    </w:p>
    <w:p w14:paraId="3083D231" w14:textId="77777777" w:rsidR="00561E81" w:rsidRPr="00130873" w:rsidRDefault="00561E81" w:rsidP="004E401B">
      <w:pPr>
        <w:spacing w:after="120"/>
        <w:rPr>
          <w:b/>
          <w:bCs/>
          <w:u w:val="single"/>
        </w:rPr>
      </w:pPr>
      <w:r w:rsidRPr="00130873">
        <w:rPr>
          <w:b/>
          <w:bCs/>
          <w:u w:val="single"/>
        </w:rPr>
        <w:t>Payment of Grants</w:t>
      </w:r>
    </w:p>
    <w:p w14:paraId="4C23732C" w14:textId="77777777" w:rsidR="00561E81" w:rsidRDefault="00561E81" w:rsidP="008B57C8">
      <w:pPr>
        <w:spacing w:after="0"/>
      </w:pPr>
      <w:r w:rsidRPr="00561E81">
        <w:rPr>
          <w:b/>
          <w:bCs/>
        </w:rPr>
        <w:t>Can the Trust pay the grant directly to me?</w:t>
      </w:r>
      <w:r w:rsidRPr="00561E81">
        <w:br/>
        <w:t>No. The Trust can only make grant payments to charitable institutions, such as universities. If your application is successful, the grant will therefore be paid directly to your university. The university may then apply the funds to your student account, either towards tuition fees or living expenses.</w:t>
      </w:r>
    </w:p>
    <w:p w14:paraId="697C14ED" w14:textId="77777777" w:rsidR="00561E81" w:rsidRPr="00561E81" w:rsidRDefault="00561E81" w:rsidP="008B57C8">
      <w:pPr>
        <w:spacing w:after="0"/>
      </w:pPr>
    </w:p>
    <w:p w14:paraId="26693C97" w14:textId="77777777" w:rsidR="00A81A37" w:rsidRDefault="00561E81" w:rsidP="008B57C8">
      <w:pPr>
        <w:spacing w:after="0"/>
        <w:rPr>
          <w:b/>
          <w:bCs/>
        </w:rPr>
      </w:pPr>
      <w:r w:rsidRPr="00561E81">
        <w:rPr>
          <w:b/>
          <w:bCs/>
        </w:rPr>
        <w:t>What if my university will not administer the grant?</w:t>
      </w:r>
    </w:p>
    <w:p w14:paraId="53B7CA06" w14:textId="1767B4A3" w:rsidR="00A81A37" w:rsidRPr="00C7647D" w:rsidRDefault="2DDF7902" w:rsidP="008B57C8">
      <w:pPr>
        <w:spacing w:after="0"/>
      </w:pPr>
      <w:r>
        <w:t>W</w:t>
      </w:r>
      <w:r w:rsidR="00A81A37">
        <w:t xml:space="preserve">e require confirmation that the university will accept and administer the grant </w:t>
      </w:r>
      <w:r w:rsidR="00475896">
        <w:t>at the outset</w:t>
      </w:r>
      <w:r w:rsidR="00A81A37">
        <w:t xml:space="preserve">.  The contact details and relevant confirmation </w:t>
      </w:r>
      <w:r w:rsidR="002D0E7C">
        <w:t>from the student finance office should also</w:t>
      </w:r>
      <w:r w:rsidR="00A81A37">
        <w:t xml:space="preserve"> be included in the application</w:t>
      </w:r>
      <w:r w:rsidR="002D0E7C">
        <w:t xml:space="preserve"> pack</w:t>
      </w:r>
    </w:p>
    <w:p w14:paraId="075F20AF" w14:textId="77777777" w:rsidR="00561E81" w:rsidRPr="00130873" w:rsidRDefault="00561E81" w:rsidP="008B57C8">
      <w:pPr>
        <w:spacing w:after="0"/>
        <w:rPr>
          <w:u w:val="single"/>
        </w:rPr>
      </w:pPr>
    </w:p>
    <w:p w14:paraId="2EF35EE4" w14:textId="392C67E5" w:rsidR="00561E81" w:rsidRPr="00130873" w:rsidRDefault="00561E81" w:rsidP="004E401B">
      <w:pPr>
        <w:spacing w:after="120"/>
        <w:rPr>
          <w:b/>
          <w:bCs/>
          <w:u w:val="single"/>
        </w:rPr>
      </w:pPr>
      <w:r w:rsidRPr="00130873">
        <w:rPr>
          <w:b/>
          <w:bCs/>
          <w:u w:val="single"/>
        </w:rPr>
        <w:t>Future Applications</w:t>
      </w:r>
    </w:p>
    <w:p w14:paraId="21565368" w14:textId="77777777" w:rsidR="00561E81" w:rsidRPr="00561E81" w:rsidRDefault="00561E81" w:rsidP="008B57C8">
      <w:pPr>
        <w:spacing w:after="0"/>
      </w:pPr>
      <w:r w:rsidRPr="00561E81">
        <w:rPr>
          <w:b/>
          <w:bCs/>
        </w:rPr>
        <w:t>If I am unsuccessful this year, can I reapply?</w:t>
      </w:r>
      <w:r w:rsidRPr="00561E81">
        <w:br/>
        <w:t xml:space="preserve">Yes. You may reapply in a future application cycle, </w:t>
      </w:r>
      <w:proofErr w:type="gramStart"/>
      <w:r w:rsidRPr="00561E81">
        <w:t>provided that</w:t>
      </w:r>
      <w:proofErr w:type="gramEnd"/>
      <w:r w:rsidRPr="00561E81">
        <w:t xml:space="preserve"> you continue to meet the eligibility criteria.</w:t>
      </w:r>
    </w:p>
    <w:p w14:paraId="7D560700" w14:textId="77777777" w:rsidR="00561E81" w:rsidRDefault="00561E81" w:rsidP="008B57C8">
      <w:pPr>
        <w:spacing w:after="0"/>
      </w:pPr>
    </w:p>
    <w:p w14:paraId="2A8C4642" w14:textId="77777777" w:rsidR="00A81A37" w:rsidRPr="00A26850" w:rsidRDefault="00A81A37" w:rsidP="00A81A37">
      <w:pPr>
        <w:spacing w:after="0"/>
        <w:rPr>
          <w:b/>
          <w:bCs/>
        </w:rPr>
      </w:pPr>
      <w:r w:rsidRPr="00A26850">
        <w:rPr>
          <w:b/>
          <w:bCs/>
        </w:rPr>
        <w:t>What is expected if a grant is awarded?</w:t>
      </w:r>
    </w:p>
    <w:p w14:paraId="6270193B" w14:textId="46AEA4F8" w:rsidR="00A81A37" w:rsidRPr="00A26850" w:rsidRDefault="00A81A37" w:rsidP="00A81A37">
      <w:pPr>
        <w:spacing w:after="0"/>
      </w:pPr>
      <w:r w:rsidRPr="00A26850">
        <w:t>Successful awardees must provide a short report to the Trustees at the end of the grant term</w:t>
      </w:r>
      <w:r w:rsidR="00A26850">
        <w:t>,</w:t>
      </w:r>
      <w:r w:rsidRPr="00A26850">
        <w:t xml:space="preserve"> usually 12 months post grant, explaining their progress and what has been achieved</w:t>
      </w:r>
      <w:r w:rsidR="00A26850">
        <w:t xml:space="preserve"> through receiving the award.</w:t>
      </w:r>
    </w:p>
    <w:p w14:paraId="460460DF" w14:textId="77777777" w:rsidR="00C7647D" w:rsidRDefault="00C7647D" w:rsidP="008B57C8">
      <w:pPr>
        <w:spacing w:after="0"/>
      </w:pPr>
    </w:p>
    <w:p w14:paraId="2DE49001" w14:textId="6505081D" w:rsidR="00151222" w:rsidRPr="00636BA9" w:rsidRDefault="00151222" w:rsidP="008B57C8">
      <w:pPr>
        <w:spacing w:after="0"/>
        <w:rPr>
          <w:b/>
          <w:bCs/>
        </w:rPr>
      </w:pPr>
      <w:r w:rsidRPr="00636BA9">
        <w:rPr>
          <w:b/>
          <w:bCs/>
        </w:rPr>
        <w:t>Who can I contact if I have a question about my application?</w:t>
      </w:r>
    </w:p>
    <w:p w14:paraId="0883C86C" w14:textId="203C4D19" w:rsidR="00151222" w:rsidRDefault="00151222" w:rsidP="008B57C8">
      <w:pPr>
        <w:spacing w:after="0"/>
      </w:pPr>
      <w:r>
        <w:t>All applicat</w:t>
      </w:r>
      <w:r w:rsidR="00636BA9">
        <w:t xml:space="preserve">ion enquiries can be emailed to </w:t>
      </w:r>
      <w:r w:rsidR="00CC27E4" w:rsidRPr="00CC27E4">
        <w:t xml:space="preserve">Humanitarian Trust </w:t>
      </w:r>
      <w:hyperlink r:id="rId8" w:history="1">
        <w:r w:rsidR="00CC27E4" w:rsidRPr="00922BF6">
          <w:rPr>
            <w:rStyle w:val="Hyperlink"/>
          </w:rPr>
          <w:t>humanitariantrust@prismthegiftfund.co.uk</w:t>
        </w:r>
      </w:hyperlink>
      <w:r w:rsidR="00CC27E4">
        <w:t xml:space="preserve"> </w:t>
      </w:r>
    </w:p>
    <w:sectPr w:rsidR="00151222" w:rsidSect="00A81A37">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A4CD5"/>
    <w:multiLevelType w:val="multilevel"/>
    <w:tmpl w:val="A74A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3D48E1"/>
    <w:multiLevelType w:val="multilevel"/>
    <w:tmpl w:val="40A0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2260566">
    <w:abstractNumId w:val="1"/>
  </w:num>
  <w:num w:numId="2" w16cid:durableId="305429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E81"/>
    <w:rsid w:val="00000188"/>
    <w:rsid w:val="00034D4C"/>
    <w:rsid w:val="00035D2C"/>
    <w:rsid w:val="0005024E"/>
    <w:rsid w:val="000730F1"/>
    <w:rsid w:val="00093E3D"/>
    <w:rsid w:val="00097E9D"/>
    <w:rsid w:val="00111BEC"/>
    <w:rsid w:val="00115402"/>
    <w:rsid w:val="00130873"/>
    <w:rsid w:val="00151222"/>
    <w:rsid w:val="00174EE3"/>
    <w:rsid w:val="001A589A"/>
    <w:rsid w:val="001B607D"/>
    <w:rsid w:val="001B63C8"/>
    <w:rsid w:val="001D44A0"/>
    <w:rsid w:val="00203015"/>
    <w:rsid w:val="00227BC1"/>
    <w:rsid w:val="002A2139"/>
    <w:rsid w:val="002C26E6"/>
    <w:rsid w:val="002D0E7C"/>
    <w:rsid w:val="003070D7"/>
    <w:rsid w:val="00323C4F"/>
    <w:rsid w:val="00333B7C"/>
    <w:rsid w:val="00351472"/>
    <w:rsid w:val="003623EB"/>
    <w:rsid w:val="00381A41"/>
    <w:rsid w:val="003851D6"/>
    <w:rsid w:val="003946F5"/>
    <w:rsid w:val="003D6BFA"/>
    <w:rsid w:val="00405FBC"/>
    <w:rsid w:val="00412E76"/>
    <w:rsid w:val="004451A0"/>
    <w:rsid w:val="00466A13"/>
    <w:rsid w:val="00472032"/>
    <w:rsid w:val="00475896"/>
    <w:rsid w:val="00476153"/>
    <w:rsid w:val="00483DBC"/>
    <w:rsid w:val="00486070"/>
    <w:rsid w:val="0048771F"/>
    <w:rsid w:val="00492499"/>
    <w:rsid w:val="004B2E89"/>
    <w:rsid w:val="004B37B6"/>
    <w:rsid w:val="004B531B"/>
    <w:rsid w:val="004C3C0A"/>
    <w:rsid w:val="004E401B"/>
    <w:rsid w:val="004F026A"/>
    <w:rsid w:val="004F6179"/>
    <w:rsid w:val="005175C9"/>
    <w:rsid w:val="00524724"/>
    <w:rsid w:val="00531E29"/>
    <w:rsid w:val="00561E81"/>
    <w:rsid w:val="00570C63"/>
    <w:rsid w:val="00596DE1"/>
    <w:rsid w:val="005D2DE2"/>
    <w:rsid w:val="005D76C2"/>
    <w:rsid w:val="005E5102"/>
    <w:rsid w:val="00627893"/>
    <w:rsid w:val="00636BA9"/>
    <w:rsid w:val="00661C62"/>
    <w:rsid w:val="006A2531"/>
    <w:rsid w:val="006A3AA5"/>
    <w:rsid w:val="006B47BE"/>
    <w:rsid w:val="006C4781"/>
    <w:rsid w:val="006D50C4"/>
    <w:rsid w:val="006D7A1E"/>
    <w:rsid w:val="007162E7"/>
    <w:rsid w:val="00716E44"/>
    <w:rsid w:val="007176D3"/>
    <w:rsid w:val="007404C0"/>
    <w:rsid w:val="00777247"/>
    <w:rsid w:val="00781C28"/>
    <w:rsid w:val="00782C04"/>
    <w:rsid w:val="00805FBA"/>
    <w:rsid w:val="00820CDE"/>
    <w:rsid w:val="00840019"/>
    <w:rsid w:val="00857E81"/>
    <w:rsid w:val="008618E7"/>
    <w:rsid w:val="00880A64"/>
    <w:rsid w:val="00890783"/>
    <w:rsid w:val="0089158F"/>
    <w:rsid w:val="008B57C8"/>
    <w:rsid w:val="008B67F2"/>
    <w:rsid w:val="00900F9C"/>
    <w:rsid w:val="0090145F"/>
    <w:rsid w:val="009017B8"/>
    <w:rsid w:val="00903D19"/>
    <w:rsid w:val="00907E10"/>
    <w:rsid w:val="00965C11"/>
    <w:rsid w:val="009715D1"/>
    <w:rsid w:val="0097384A"/>
    <w:rsid w:val="00974F58"/>
    <w:rsid w:val="009775A2"/>
    <w:rsid w:val="00986A8E"/>
    <w:rsid w:val="00994418"/>
    <w:rsid w:val="009B6B5E"/>
    <w:rsid w:val="009C776B"/>
    <w:rsid w:val="009D13B8"/>
    <w:rsid w:val="009E4E59"/>
    <w:rsid w:val="00A123A2"/>
    <w:rsid w:val="00A168FC"/>
    <w:rsid w:val="00A26850"/>
    <w:rsid w:val="00A54D66"/>
    <w:rsid w:val="00A81A37"/>
    <w:rsid w:val="00A964D7"/>
    <w:rsid w:val="00AA014B"/>
    <w:rsid w:val="00AA7B09"/>
    <w:rsid w:val="00AE1E20"/>
    <w:rsid w:val="00B04B50"/>
    <w:rsid w:val="00B1230B"/>
    <w:rsid w:val="00B2090C"/>
    <w:rsid w:val="00B449CC"/>
    <w:rsid w:val="00B6202C"/>
    <w:rsid w:val="00B66FBD"/>
    <w:rsid w:val="00BA07F0"/>
    <w:rsid w:val="00BD1599"/>
    <w:rsid w:val="00BF2C57"/>
    <w:rsid w:val="00C171D9"/>
    <w:rsid w:val="00C437CC"/>
    <w:rsid w:val="00C7647D"/>
    <w:rsid w:val="00CA0514"/>
    <w:rsid w:val="00CB49F5"/>
    <w:rsid w:val="00CB53BB"/>
    <w:rsid w:val="00CC27E4"/>
    <w:rsid w:val="00D067AD"/>
    <w:rsid w:val="00D12250"/>
    <w:rsid w:val="00D1555A"/>
    <w:rsid w:val="00D4722B"/>
    <w:rsid w:val="00D55D92"/>
    <w:rsid w:val="00D60290"/>
    <w:rsid w:val="00D72F09"/>
    <w:rsid w:val="00D82474"/>
    <w:rsid w:val="00DB7A6E"/>
    <w:rsid w:val="00E128F4"/>
    <w:rsid w:val="00E16E08"/>
    <w:rsid w:val="00E457A0"/>
    <w:rsid w:val="00E67D92"/>
    <w:rsid w:val="00E73095"/>
    <w:rsid w:val="00E7595C"/>
    <w:rsid w:val="00E80BB7"/>
    <w:rsid w:val="00E82543"/>
    <w:rsid w:val="00E85666"/>
    <w:rsid w:val="00E856AB"/>
    <w:rsid w:val="00E935F3"/>
    <w:rsid w:val="00E93F14"/>
    <w:rsid w:val="00EA3A3A"/>
    <w:rsid w:val="00EC70C0"/>
    <w:rsid w:val="00EE23F4"/>
    <w:rsid w:val="00F200C7"/>
    <w:rsid w:val="00F61028"/>
    <w:rsid w:val="00F852CF"/>
    <w:rsid w:val="00F90BE0"/>
    <w:rsid w:val="00FF6D75"/>
    <w:rsid w:val="016F4E72"/>
    <w:rsid w:val="05FD0272"/>
    <w:rsid w:val="06F550A1"/>
    <w:rsid w:val="0B5244B9"/>
    <w:rsid w:val="113580D8"/>
    <w:rsid w:val="13E2F280"/>
    <w:rsid w:val="1722DC61"/>
    <w:rsid w:val="1758C21F"/>
    <w:rsid w:val="17EEBC71"/>
    <w:rsid w:val="19AC8DDB"/>
    <w:rsid w:val="1EE14DB5"/>
    <w:rsid w:val="2442A49B"/>
    <w:rsid w:val="2C85418D"/>
    <w:rsid w:val="2DDF7902"/>
    <w:rsid w:val="3191AA83"/>
    <w:rsid w:val="353EF8AD"/>
    <w:rsid w:val="36B3A85D"/>
    <w:rsid w:val="4708AA6B"/>
    <w:rsid w:val="49EFC1BA"/>
    <w:rsid w:val="4E8E0291"/>
    <w:rsid w:val="567E08B6"/>
    <w:rsid w:val="5755F52B"/>
    <w:rsid w:val="67FA690B"/>
    <w:rsid w:val="6CA54055"/>
    <w:rsid w:val="6DE15D9F"/>
    <w:rsid w:val="6E361F3B"/>
    <w:rsid w:val="6F6A7BD5"/>
    <w:rsid w:val="7312E4C7"/>
    <w:rsid w:val="73A102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B557E"/>
  <w15:chartTrackingRefBased/>
  <w15:docId w15:val="{0F350CD7-F5B9-479A-989B-40DC55F9B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E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61E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1E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1E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1E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1E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E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E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E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E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61E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1E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1E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1E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1E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E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E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E81"/>
    <w:rPr>
      <w:rFonts w:eastAsiaTheme="majorEastAsia" w:cstheme="majorBidi"/>
      <w:color w:val="272727" w:themeColor="text1" w:themeTint="D8"/>
    </w:rPr>
  </w:style>
  <w:style w:type="paragraph" w:styleId="Title">
    <w:name w:val="Title"/>
    <w:basedOn w:val="Normal"/>
    <w:next w:val="Normal"/>
    <w:link w:val="TitleChar"/>
    <w:uiPriority w:val="10"/>
    <w:qFormat/>
    <w:rsid w:val="00561E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E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E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E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E81"/>
    <w:pPr>
      <w:spacing w:before="160"/>
      <w:jc w:val="center"/>
    </w:pPr>
    <w:rPr>
      <w:i/>
      <w:iCs/>
      <w:color w:val="404040" w:themeColor="text1" w:themeTint="BF"/>
    </w:rPr>
  </w:style>
  <w:style w:type="character" w:customStyle="1" w:styleId="QuoteChar">
    <w:name w:val="Quote Char"/>
    <w:basedOn w:val="DefaultParagraphFont"/>
    <w:link w:val="Quote"/>
    <w:uiPriority w:val="29"/>
    <w:rsid w:val="00561E81"/>
    <w:rPr>
      <w:i/>
      <w:iCs/>
      <w:color w:val="404040" w:themeColor="text1" w:themeTint="BF"/>
    </w:rPr>
  </w:style>
  <w:style w:type="paragraph" w:styleId="ListParagraph">
    <w:name w:val="List Paragraph"/>
    <w:basedOn w:val="Normal"/>
    <w:uiPriority w:val="34"/>
    <w:qFormat/>
    <w:rsid w:val="00561E81"/>
    <w:pPr>
      <w:ind w:left="720"/>
      <w:contextualSpacing/>
    </w:pPr>
  </w:style>
  <w:style w:type="character" w:styleId="IntenseEmphasis">
    <w:name w:val="Intense Emphasis"/>
    <w:basedOn w:val="DefaultParagraphFont"/>
    <w:uiPriority w:val="21"/>
    <w:qFormat/>
    <w:rsid w:val="00561E81"/>
    <w:rPr>
      <w:i/>
      <w:iCs/>
      <w:color w:val="0F4761" w:themeColor="accent1" w:themeShade="BF"/>
    </w:rPr>
  </w:style>
  <w:style w:type="paragraph" w:styleId="IntenseQuote">
    <w:name w:val="Intense Quote"/>
    <w:basedOn w:val="Normal"/>
    <w:next w:val="Normal"/>
    <w:link w:val="IntenseQuoteChar"/>
    <w:uiPriority w:val="30"/>
    <w:qFormat/>
    <w:rsid w:val="00561E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1E81"/>
    <w:rPr>
      <w:i/>
      <w:iCs/>
      <w:color w:val="0F4761" w:themeColor="accent1" w:themeShade="BF"/>
    </w:rPr>
  </w:style>
  <w:style w:type="character" w:styleId="IntenseReference">
    <w:name w:val="Intense Reference"/>
    <w:basedOn w:val="DefaultParagraphFont"/>
    <w:uiPriority w:val="32"/>
    <w:qFormat/>
    <w:rsid w:val="00561E81"/>
    <w:rPr>
      <w:b/>
      <w:bCs/>
      <w:smallCaps/>
      <w:color w:val="0F4761" w:themeColor="accent1" w:themeShade="BF"/>
      <w:spacing w:val="5"/>
    </w:rPr>
  </w:style>
  <w:style w:type="character" w:styleId="Hyperlink">
    <w:name w:val="Hyperlink"/>
    <w:basedOn w:val="DefaultParagraphFont"/>
    <w:uiPriority w:val="99"/>
    <w:unhideWhenUsed/>
    <w:rsid w:val="00CC27E4"/>
    <w:rPr>
      <w:color w:val="467886" w:themeColor="hyperlink"/>
      <w:u w:val="single"/>
    </w:rPr>
  </w:style>
  <w:style w:type="character" w:styleId="UnresolvedMention">
    <w:name w:val="Unresolved Mention"/>
    <w:basedOn w:val="DefaultParagraphFont"/>
    <w:uiPriority w:val="99"/>
    <w:semiHidden/>
    <w:unhideWhenUsed/>
    <w:rsid w:val="00CC27E4"/>
    <w:rPr>
      <w:color w:val="605E5C"/>
      <w:shd w:val="clear" w:color="auto" w:fill="E1DFDD"/>
    </w:rPr>
  </w:style>
  <w:style w:type="character" w:styleId="BookTitle">
    <w:name w:val="Book Title"/>
    <w:basedOn w:val="DefaultParagraphFont"/>
    <w:uiPriority w:val="33"/>
    <w:qFormat/>
    <w:rsid w:val="00E7595C"/>
    <w:rPr>
      <w:b/>
      <w:bCs/>
      <w:i/>
      <w:iCs/>
      <w:spacing w:val="5"/>
    </w:rPr>
  </w:style>
  <w:style w:type="paragraph" w:styleId="Caption">
    <w:name w:val="caption"/>
    <w:basedOn w:val="Normal"/>
    <w:next w:val="Normal"/>
    <w:uiPriority w:val="35"/>
    <w:semiHidden/>
    <w:unhideWhenUsed/>
    <w:qFormat/>
    <w:rsid w:val="00E7595C"/>
    <w:pPr>
      <w:spacing w:after="200" w:line="240" w:lineRule="auto"/>
    </w:pPr>
    <w:rPr>
      <w:i/>
      <w:iCs/>
      <w:color w:val="0E2841" w:themeColor="text2"/>
      <w:sz w:val="18"/>
      <w:szCs w:val="18"/>
    </w:rPr>
  </w:style>
  <w:style w:type="character" w:styleId="Emphasis">
    <w:name w:val="Emphasis"/>
    <w:basedOn w:val="DefaultParagraphFont"/>
    <w:uiPriority w:val="20"/>
    <w:qFormat/>
    <w:rsid w:val="00E7595C"/>
    <w:rPr>
      <w:i/>
      <w:iCs/>
    </w:rPr>
  </w:style>
  <w:style w:type="paragraph" w:styleId="NoSpacing">
    <w:name w:val="No Spacing"/>
    <w:uiPriority w:val="1"/>
    <w:qFormat/>
    <w:rsid w:val="00E7595C"/>
    <w:pPr>
      <w:spacing w:after="0" w:line="240" w:lineRule="auto"/>
    </w:pPr>
  </w:style>
  <w:style w:type="character" w:styleId="Strong">
    <w:name w:val="Strong"/>
    <w:basedOn w:val="DefaultParagraphFont"/>
    <w:uiPriority w:val="22"/>
    <w:qFormat/>
    <w:rsid w:val="00E7595C"/>
    <w:rPr>
      <w:b/>
      <w:bCs/>
    </w:rPr>
  </w:style>
  <w:style w:type="character" w:styleId="SubtleEmphasis">
    <w:name w:val="Subtle Emphasis"/>
    <w:basedOn w:val="DefaultParagraphFont"/>
    <w:uiPriority w:val="19"/>
    <w:qFormat/>
    <w:rsid w:val="00E7595C"/>
    <w:rPr>
      <w:i/>
      <w:iCs/>
      <w:color w:val="404040" w:themeColor="text1" w:themeTint="BF"/>
    </w:rPr>
  </w:style>
  <w:style w:type="character" w:styleId="SubtleReference">
    <w:name w:val="Subtle Reference"/>
    <w:basedOn w:val="DefaultParagraphFont"/>
    <w:uiPriority w:val="31"/>
    <w:qFormat/>
    <w:rsid w:val="00E7595C"/>
    <w:rPr>
      <w:smallCaps/>
      <w:color w:val="5A5A5A" w:themeColor="text1" w:themeTint="A5"/>
    </w:rPr>
  </w:style>
  <w:style w:type="paragraph" w:styleId="TOCHeading">
    <w:name w:val="TOC Heading"/>
    <w:basedOn w:val="Heading1"/>
    <w:next w:val="Normal"/>
    <w:uiPriority w:val="39"/>
    <w:semiHidden/>
    <w:unhideWhenUsed/>
    <w:qFormat/>
    <w:rsid w:val="00E7595C"/>
    <w:pPr>
      <w:spacing w:before="240" w:after="0"/>
      <w:outlineLvl w:val="9"/>
    </w:pPr>
    <w:rPr>
      <w:sz w:val="32"/>
      <w:szCs w:val="3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0145F"/>
    <w:rPr>
      <w:b/>
      <w:bCs/>
    </w:rPr>
  </w:style>
  <w:style w:type="character" w:customStyle="1" w:styleId="CommentSubjectChar">
    <w:name w:val="Comment Subject Char"/>
    <w:basedOn w:val="CommentTextChar"/>
    <w:link w:val="CommentSubject"/>
    <w:uiPriority w:val="99"/>
    <w:semiHidden/>
    <w:rsid w:val="009014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manitariantrust@prismthegiftfund.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502F1A8BD5CF4A93ADA348B7F70681" ma:contentTypeVersion="14" ma:contentTypeDescription="Create a new document." ma:contentTypeScope="" ma:versionID="17f2f9e797b3c02a8cd5991052f65d82">
  <xsd:schema xmlns:xsd="http://www.w3.org/2001/XMLSchema" xmlns:xs="http://www.w3.org/2001/XMLSchema" xmlns:p="http://schemas.microsoft.com/office/2006/metadata/properties" xmlns:ns2="f5ac71ea-8e43-4711-b9c4-629f1b10c7d0" xmlns:ns3="311ff862-47b3-454a-95c2-1e5f3f83f62a" targetNamespace="http://schemas.microsoft.com/office/2006/metadata/properties" ma:root="true" ma:fieldsID="9f500d20d09e8da7e2b20d5b4c83b065" ns2:_="" ns3:_="">
    <xsd:import namespace="f5ac71ea-8e43-4711-b9c4-629f1b10c7d0"/>
    <xsd:import namespace="311ff862-47b3-454a-95c2-1e5f3f83f62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c71ea-8e43-4711-b9c4-629f1b10c7d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ca0e6a1-a732-4a92-94b8-283d5a8157d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1ff862-47b3-454a-95c2-1e5f3f83f62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3a31039-047e-4bde-a016-9493196f5e6c}" ma:internalName="TaxCatchAll" ma:showField="CatchAllData" ma:web="311ff862-47b3-454a-95c2-1e5f3f83f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c71ea-8e43-4711-b9c4-629f1b10c7d0">
      <Terms xmlns="http://schemas.microsoft.com/office/infopath/2007/PartnerControls"/>
    </lcf76f155ced4ddcb4097134ff3c332f>
    <TaxCatchAll xmlns="311ff862-47b3-454a-95c2-1e5f3f83f62a" xsi:nil="true"/>
  </documentManagement>
</p:properties>
</file>

<file path=customXml/itemProps1.xml><?xml version="1.0" encoding="utf-8"?>
<ds:datastoreItem xmlns:ds="http://schemas.openxmlformats.org/officeDocument/2006/customXml" ds:itemID="{02520488-06ED-4BD8-92F2-E2D42ABA5882}">
  <ds:schemaRefs>
    <ds:schemaRef ds:uri="http://schemas.microsoft.com/sharepoint/v3/contenttype/forms"/>
  </ds:schemaRefs>
</ds:datastoreItem>
</file>

<file path=customXml/itemProps2.xml><?xml version="1.0" encoding="utf-8"?>
<ds:datastoreItem xmlns:ds="http://schemas.openxmlformats.org/officeDocument/2006/customXml" ds:itemID="{7D598B9C-B9B8-4BE3-A887-307E80E56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c71ea-8e43-4711-b9c4-629f1b10c7d0"/>
    <ds:schemaRef ds:uri="311ff862-47b3-454a-95c2-1e5f3f83f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82B9D8-7BBF-437E-A9F4-03FAD0DDEAC7}">
  <ds:schemaRefs>
    <ds:schemaRef ds:uri="http://schemas.microsoft.com/office/2006/metadata/properties"/>
    <ds:schemaRef ds:uri="http://schemas.microsoft.com/office/infopath/2007/PartnerControls"/>
    <ds:schemaRef ds:uri="f5ac71ea-8e43-4711-b9c4-629f1b10c7d0"/>
    <ds:schemaRef ds:uri="311ff862-47b3-454a-95c2-1e5f3f83f62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909</Words>
  <Characters>5184</Characters>
  <Application>Microsoft Office Word</Application>
  <DocSecurity>0</DocSecurity>
  <Lines>43</Lines>
  <Paragraphs>12</Paragraphs>
  <ScaleCrop>false</ScaleCrop>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Walker</dc:creator>
  <cp:keywords/>
  <dc:description/>
  <cp:lastModifiedBy>Rosie Marsh</cp:lastModifiedBy>
  <cp:revision>2</cp:revision>
  <dcterms:created xsi:type="dcterms:W3CDTF">2026-09-14T11:21:00Z</dcterms:created>
  <dcterms:modified xsi:type="dcterms:W3CDTF">2026-09-14T11:21:00Z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0x0101002B502F1A8BD5CF4A93ADA348B7F70681</vt:lpwstr>
  </property>
  <property fmtid="{D5CDD505-2E9C-101B-9397-08002B2CF9AE}" pid="3" name="MediaServiceImageTags">
    <vt:lpwstr/>
  </property>
  <property fmtid="{D5CDD505-2E9C-101B-9397-08002B2CF9AE}" pid="4" name="docLang">
    <vt:lpwstr>en</vt:lpwstr>
  </property>
</Properties>
</file>